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Control: A Reflection on Guides, Descriptions, and the Uncontrollable State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Obsession with Guides</w:t>
      </w:r>
    </w:p>
    <w:p>
      <w:pPr>
        <w:pStyle w:val="BodyText"/>
        <w:bidi w:val="0"/>
        <w:jc w:val="start"/>
        <w:rPr/>
      </w:pPr>
      <w:r>
        <w:rPr/>
        <w:t xml:space="preserve">I found myself stuck in an endless search for some kind of guide—a step-by-step instruction for what happens in my mind at every stage. At first, I tried to describe each phase clearly: </w:t>
      </w:r>
      <w:r>
        <w:rPr>
          <w:rStyle w:val="Emphasis"/>
        </w:rPr>
        <w:t>"First step: relax. Second step: remove beliefs. Third step:..."</w:t>
      </w:r>
      <w:r>
        <w:rPr/>
        <w:t xml:space="preserve"> I treated these descriptions like checkpoints, as if I could follow them mechanically and achieve a desired state.</w:t>
      </w:r>
    </w:p>
    <w:p>
      <w:pPr>
        <w:pStyle w:val="BodyText"/>
        <w:bidi w:val="0"/>
        <w:jc w:val="start"/>
        <w:rPr/>
      </w:pPr>
      <w:r>
        <w:rPr/>
        <w:t xml:space="preserve">But then I realized: </w:t>
      </w:r>
      <w:r>
        <w:rPr>
          <w:rStyle w:val="Strong"/>
        </w:rPr>
        <w:t>thinking about the guide itself prevents relaxation.</w:t>
      </w:r>
      <w:r>
        <w:rPr/>
        <w:t xml:space="preserve"> The very act of using a description as a guide means I’m still controlling, still tense. I’m not in the state I seek—I’m in </w:t>
      </w:r>
      <w:r>
        <w:rPr>
          <w:rStyle w:val="Emphasis"/>
        </w:rPr>
        <w:t>"Life by Instruction."</w:t>
      </w:r>
      <w:r>
        <w:rPr/>
        <w:t xml:space="preserve"> So I thought: </w:t>
      </w:r>
      <w:r>
        <w:rPr>
          <w:rStyle w:val="Emphasis"/>
        </w:rPr>
        <w:t>"Okay, maybe only the first step is the guide—just ‘relax, do nothing’—and the rest is just observation."</w:t>
      </w:r>
      <w:r>
        <w:rPr/>
        <w:t xml:space="preserve"> But even that didn’t work. I was still </w:t>
      </w:r>
      <w:r>
        <w:rPr>
          <w:rStyle w:val="Emphasis"/>
        </w:rPr>
        <w:t>using</w:t>
      </w:r>
      <w:r>
        <w:rPr/>
        <w:t xml:space="preserve"> the description, still trying to control.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Descriptions</w:t>
      </w:r>
    </w:p>
    <w:p>
      <w:pPr>
        <w:pStyle w:val="BodyText"/>
        <w:bidi w:val="0"/>
        <w:jc w:val="start"/>
        <w:rPr/>
      </w:pPr>
      <w:r>
        <w:rPr/>
        <w:t xml:space="preserve">I kept falling into the same illusion: </w:t>
      </w:r>
      <w:r>
        <w:rPr>
          <w:rStyle w:val="Strong"/>
        </w:rPr>
        <w:t>any description I create, I will inevitably try to use as a guide.</w:t>
      </w:r>
      <w:r>
        <w:rPr/>
        <w:t xml:space="preserve"> Even if I tell myself, </w:t>
      </w:r>
      <w:r>
        <w:rPr>
          <w:rStyle w:val="Emphasis"/>
        </w:rPr>
        <w:t>"This is just an observation, not an instruction,"</w:t>
      </w:r>
      <w:r>
        <w:rPr/>
        <w:t xml:space="preserve"> my brain still treats it as something to follow. The moment I write down </w:t>
      </w:r>
      <w:r>
        <w:rPr>
          <w:rStyle w:val="Emphasis"/>
        </w:rPr>
        <w:t>"relax, do nothing,"</w:t>
      </w:r>
      <w:r>
        <w:rPr/>
        <w:t xml:space="preserve"> I’m already trying to force myself into that state by staring at the words.</w:t>
      </w:r>
    </w:p>
    <w:p>
      <w:pPr>
        <w:pStyle w:val="BodyText"/>
        <w:bidi w:val="0"/>
        <w:jc w:val="start"/>
        <w:rPr/>
      </w:pPr>
      <w:r>
        <w:rPr/>
        <w:t xml:space="preserve">Then it hit me: </w:t>
      </w:r>
      <w:r>
        <w:rPr>
          <w:rStyle w:val="Strong"/>
        </w:rPr>
        <w:t>there can be no description that I use in any way.</w:t>
      </w:r>
      <w:r>
        <w:rPr/>
        <w:t xml:space="preserve"> Because using a description </w:t>
      </w:r>
      <w:r>
        <w:rPr>
          <w:rStyle w:val="Emphasis"/>
        </w:rPr>
        <w:t>is</w:t>
      </w:r>
      <w:r>
        <w:rPr/>
        <w:t xml:space="preserve"> control. The second I try to apply it, I’m no longer in an uncontrolled state—I’m in a </w:t>
      </w:r>
      <w:r>
        <w:rPr>
          <w:rStyle w:val="Emphasis"/>
        </w:rPr>
        <w:t>controlled</w:t>
      </w:r>
      <w:r>
        <w:rPr/>
        <w:t xml:space="preserve"> one. The uncontrolled state </w:t>
      </w:r>
      <w:r>
        <w:rPr>
          <w:rStyle w:val="Strong"/>
        </w:rPr>
        <w:t>cannot be guided.</w:t>
      </w:r>
      <w:r>
        <w:rPr/>
        <w:t xml:space="preserve"> It’s a contradiction.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Futility of Control</w:t>
      </w:r>
    </w:p>
    <w:p>
      <w:pPr>
        <w:pStyle w:val="BodyText"/>
        <w:bidi w:val="0"/>
        <w:jc w:val="start"/>
        <w:rPr/>
      </w:pPr>
      <w:r>
        <w:rPr/>
        <w:t xml:space="preserve">I wanted to control this process because I believed I </w:t>
      </w:r>
      <w:r>
        <w:rPr>
          <w:rStyle w:val="Emphasis"/>
        </w:rPr>
        <w:t>could</w:t>
      </w:r>
      <w:r>
        <w:rPr/>
        <w:t xml:space="preserve">—or at least, that controlling it would be better than leaving it to chance. But the essence of the uncontrolled state is that </w:t>
      </w:r>
      <w:r>
        <w:rPr>
          <w:rStyle w:val="Strong"/>
        </w:rPr>
        <w:t>it cannot be forced.</w:t>
      </w:r>
      <w:r>
        <w:rPr/>
        <w:t xml:space="preserve"> The moment I try to guide myself into it, I destroy it.</w:t>
      </w:r>
    </w:p>
    <w:p>
      <w:pPr>
        <w:pStyle w:val="BodyText"/>
        <w:bidi w:val="0"/>
        <w:jc w:val="start"/>
        <w:rPr/>
      </w:pPr>
      <w:r>
        <w:rPr/>
        <w:t xml:space="preserve">This is a law—logical, physiological, absolute. </w:t>
      </w:r>
      <w:r>
        <w:rPr>
          <w:rStyle w:val="Strong"/>
        </w:rPr>
        <w:t>You cannot control the uncontrolled.</w:t>
      </w:r>
      <w:r>
        <w:rPr/>
        <w:t xml:space="preserve"> If you could, it wouldn’t be uncontrolled anymore. It would be something else entirely.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Only Use for Descriptions</w:t>
      </w:r>
    </w:p>
    <w:p>
      <w:pPr>
        <w:pStyle w:val="BodyText"/>
        <w:bidi w:val="0"/>
        <w:jc w:val="start"/>
        <w:rPr/>
      </w:pPr>
      <w:r>
        <w:rPr/>
        <w:t>So what’s the point of writing anything down? If I can’t use descriptions to control my state, then what are they for?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for me.</w:t>
      </w:r>
      <w:r>
        <w:rPr/>
        <w:t xml:space="preserve"> They’re not tools for my consciousness. The second I think, </w:t>
      </w:r>
      <w:r>
        <w:rPr>
          <w:rStyle w:val="Emphasis"/>
        </w:rPr>
        <w:t>"This description will help me,"</w:t>
      </w:r>
      <w:r>
        <w:rPr/>
        <w:t xml:space="preserve"> I’m back in the trap of control.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Only for observation.</w:t>
      </w:r>
      <w:r>
        <w:rPr/>
        <w:t xml:space="preserve"> Like a scientist recording data—not to change anything, but just to document.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others, maybe.</w:t>
      </w:r>
      <w:r>
        <w:rPr/>
        <w:t xml:space="preserve"> If someone else reads it, perhaps it will resonate with their brain in some uncontrolled way. But for me? </w:t>
      </w:r>
      <w:r>
        <w:rPr>
          <w:rStyle w:val="Strong"/>
        </w:rPr>
        <w:t>No.</w:t>
      </w:r>
      <w:r>
        <w:rPr/>
        <w:t xml:space="preserve"> The descriptions are not mine to use. </w:t>
      </w:r>
    </w:p>
    <w:p>
      <w:pPr>
        <w:pStyle w:val="BodyText"/>
        <w:bidi w:val="0"/>
        <w:jc w:val="start"/>
        <w:rPr/>
      </w:pPr>
      <w:r>
        <w:rPr/>
        <w:t xml:space="preserve">Even the phrase </w:t>
      </w:r>
      <w:r>
        <w:rPr>
          <w:rStyle w:val="Emphasis"/>
        </w:rPr>
        <w:t>"relax, do nothing"</w:t>
      </w:r>
      <w:r>
        <w:rPr/>
        <w:t xml:space="preserve">—the one thing I thought was </w:t>
      </w:r>
      <w:r>
        <w:rPr>
          <w:rStyle w:val="Emphasis"/>
        </w:rPr>
        <w:t>for me</w:t>
      </w:r>
      <w:r>
        <w:rPr/>
        <w:t xml:space="preserve">—isn’t really for me. It’s just another description. The second I try to </w:t>
      </w:r>
      <w:r>
        <w:rPr>
          <w:rStyle w:val="Emphasis"/>
        </w:rPr>
        <w:t>follow</w:t>
      </w:r>
      <w:r>
        <w:rPr/>
        <w:t xml:space="preserve"> it, I’ve already failed.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What Happens When You Stop Trying</w:t>
      </w:r>
    </w:p>
    <w:p>
      <w:pPr>
        <w:pStyle w:val="BodyText"/>
        <w:bidi w:val="0"/>
        <w:jc w:val="start"/>
        <w:rPr/>
      </w:pPr>
      <w:r>
        <w:rPr/>
        <w:t xml:space="preserve">When I finally stop creating guides—when I stop </w:t>
      </w:r>
      <w:r>
        <w:rPr>
          <w:rStyle w:val="Emphasis"/>
        </w:rPr>
        <w:t>wanting</w:t>
      </w:r>
      <w:r>
        <w:rPr/>
        <w:t xml:space="preserve"> to control—something shifts.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First, emptiness.</w:t>
      </w:r>
      <w:r>
        <w:rPr/>
        <w:t xml:space="preserve"> A calm, emotionless state. No tension, no struggle.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Then, detachment from descriptions.</w:t>
      </w:r>
      <w:r>
        <w:rPr/>
        <w:t xml:space="preserve"> I realize: </w:t>
      </w:r>
      <w:r>
        <w:rPr>
          <w:rStyle w:val="Emphasis"/>
        </w:rPr>
        <w:t>These words mean nothing. I don’t need to think about them.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Then, emotions arise naturally.</w:t>
      </w:r>
      <w:r>
        <w:rPr/>
        <w:t xml:space="preserve"> Not forced, not manufactured—just a quiet joy, a smile for no reason.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Then, belief (but not the kind I expected).</w:t>
      </w:r>
      <w:r>
        <w:rPr/>
        <w:t xml:space="preserve"> I might </w:t>
      </w:r>
      <w:r>
        <w:rPr>
          <w:rStyle w:val="Emphasis"/>
        </w:rPr>
        <w:t>remember</w:t>
      </w:r>
      <w:r>
        <w:rPr/>
        <w:t xml:space="preserve"> my old descriptions—</w:t>
      </w:r>
      <w:r>
        <w:rPr>
          <w:rStyle w:val="Emphasis"/>
        </w:rPr>
        <w:t>"relax, do nothing"</w:t>
      </w:r>
      <w:r>
        <w:rPr/>
        <w:t xml:space="preserve">—and suddenly, </w:t>
      </w:r>
      <w:r>
        <w:rPr>
          <w:rStyle w:val="Strong"/>
        </w:rPr>
        <w:t>without trying</w:t>
      </w:r>
      <w:r>
        <w:rPr/>
        <w:t xml:space="preserve">, I believe them. Not as instructions, but as truths. I believe because I </w:t>
      </w:r>
      <w:r>
        <w:rPr>
          <w:rStyle w:val="Emphasis"/>
        </w:rPr>
        <w:t>see</w:t>
      </w:r>
      <w:r>
        <w:rPr/>
        <w:t xml:space="preserve"> that I’m already doing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Then, confidence.</w:t>
      </w:r>
      <w:r>
        <w:rPr/>
        <w:t xml:space="preserve"> A deep trust in the process. The world feels real. Life becomes more vivid, more enjoyable—not because I’m controlling it, but because I’m </w:t>
      </w:r>
      <w:r>
        <w:rPr>
          <w:rStyle w:val="Emphasis"/>
        </w:rPr>
        <w:t>not.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Realization</w:t>
      </w:r>
    </w:p>
    <w:p>
      <w:pPr>
        <w:pStyle w:val="BodyText"/>
        <w:bidi w:val="0"/>
        <w:jc w:val="start"/>
        <w:rPr/>
      </w:pPr>
      <w:r>
        <w:rPr/>
        <w:t xml:space="preserve">The uncontrolled state is not something you </w:t>
      </w:r>
      <w:r>
        <w:rPr>
          <w:rStyle w:val="Emphasis"/>
        </w:rPr>
        <w:t>achieve.</w:t>
      </w:r>
      <w:r>
        <w:rPr/>
        <w:t xml:space="preserve"> It’s what remains when you </w:t>
      </w:r>
      <w:r>
        <w:rPr>
          <w:rStyle w:val="Strong"/>
        </w:rPr>
        <w:t>stop trying to achieve anything.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can’t describe the path </w:t>
      </w:r>
      <w:r>
        <w:rPr>
          <w:rStyle w:val="Emphasis"/>
        </w:rPr>
        <w:t>into</w:t>
      </w:r>
      <w:r>
        <w:rPr/>
        <w:t xml:space="preserve"> it, because any description becomes a guide.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can’t describe what happens </w:t>
      </w:r>
      <w:r>
        <w:rPr>
          <w:rStyle w:val="Emphasis"/>
        </w:rPr>
        <w:t>after</w:t>
      </w:r>
      <w:r>
        <w:rPr/>
        <w:t xml:space="preserve"> it, because the second you try to use that description, you’re no longer in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can’t even </w:t>
      </w:r>
      <w:r>
        <w:rPr>
          <w:rStyle w:val="Emphasis"/>
        </w:rPr>
        <w:t>want</w:t>
      </w:r>
      <w:r>
        <w:rPr/>
        <w:t xml:space="preserve"> it, because wanting is a form of control.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way is to let go completely.</w:t>
      </w:r>
    </w:p>
    <w:p>
      <w:pPr>
        <w:pStyle w:val="BodyText"/>
        <w:bidi w:val="0"/>
        <w:jc w:val="start"/>
        <w:rPr/>
      </w:pPr>
      <w:r>
        <w:rPr/>
        <w:t xml:space="preserve">Not because it’s "better" to let go—because </w:t>
      </w:r>
      <w:r>
        <w:rPr>
          <w:rStyle w:val="Strong"/>
        </w:rPr>
        <w:t>you have no choice.</w:t>
      </w:r>
      <w:r>
        <w:rPr/>
        <w:t xml:space="preserve"> Control is impossible here. The moment you accept that, the struggle ends.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So What’s Left?</w:t>
      </w:r>
    </w:p>
    <w:p>
      <w:pPr>
        <w:pStyle w:val="BodyText"/>
        <w:bidi w:val="0"/>
        <w:jc w:val="start"/>
        <w:rPr/>
      </w:pPr>
      <w:r>
        <w:rPr/>
        <w:t>Nothing to say, really. No more guides. No more descriptions with hidden agendas. Just life, as it is.</w:t>
      </w:r>
    </w:p>
    <w:p>
      <w:pPr>
        <w:pStyle w:val="BodyText"/>
        <w:bidi w:val="0"/>
        <w:jc w:val="start"/>
        <w:rPr/>
      </w:pPr>
      <w:r>
        <w:rPr/>
        <w:t>Maybe that’s the point.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"You cannot control the uncontrolled. The second you try, it’s no longer uncontrolled."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"Descriptions are not for me. The moment I think they are, I’m back in the trap."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 only ‘use’ for a description is to write it and forget it—like a scientist recording data, not trying to change anything."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"First comes emptiness. Then detachment. Then emotions arise—not because you made them, but because you stopped stopping them."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"Belief comes last—and it’s not something you force. It’s something you realize you already have."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"What’s left after this? Nothing to say. Just live. Enjoy. Test it out."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867</Words>
  <Characters>4112</Characters>
  <CharactersWithSpaces>4919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2026-03-22T18:56:45Z</dcterms:created>
  <dc:creator/>
  <dc:description/>
  <dc:language>ru-RU</dc:language>
  <cp:lastModifiedBy/>
  <dcterms:modified xsi:type="dcterms:W3CDTF">2026-03-22T18:56:45Z</dcterms:modified>
  <cp:revision>2</cp:revision>
  <dc:subject/>
  <dc:title>Calibri</dc:title>
</cp:coreProperties>
</file>